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F3D1" w14:textId="77777777" w:rsidR="00047F82" w:rsidRPr="00B87AA3" w:rsidRDefault="00047F82" w:rsidP="00047F82">
      <w:pPr>
        <w:spacing w:after="0"/>
        <w:rPr>
          <w:b/>
          <w:sz w:val="72"/>
        </w:rPr>
      </w:pPr>
      <w:r>
        <w:rPr>
          <w:b/>
          <w:sz w:val="72"/>
        </w:rPr>
        <w:t>GRAND HYAT</w:t>
      </w:r>
      <w:bookmarkStart w:id="0" w:name="_GoBack"/>
      <w:bookmarkEnd w:id="0"/>
      <w:r>
        <w:rPr>
          <w:b/>
          <w:sz w:val="72"/>
        </w:rPr>
        <w:t>T ATHENS HOTEL</w:t>
      </w:r>
      <w:r w:rsidRPr="00B87AA3">
        <w:rPr>
          <w:b/>
          <w:sz w:val="72"/>
        </w:rPr>
        <w:t xml:space="preserve"> </w:t>
      </w:r>
    </w:p>
    <w:p w14:paraId="10B36BA6" w14:textId="77777777" w:rsidR="00047F82" w:rsidRDefault="00047F82" w:rsidP="00047F82">
      <w:pPr>
        <w:spacing w:after="0"/>
        <w:rPr>
          <w:b/>
          <w:sz w:val="44"/>
        </w:rPr>
      </w:pPr>
      <w:r w:rsidRPr="00047F82">
        <w:rPr>
          <w:b/>
          <w:sz w:val="44"/>
        </w:rPr>
        <w:t xml:space="preserve">115, </w:t>
      </w:r>
      <w:proofErr w:type="spellStart"/>
      <w:r w:rsidRPr="00047F82">
        <w:rPr>
          <w:b/>
          <w:sz w:val="44"/>
        </w:rPr>
        <w:t>Syngrou</w:t>
      </w:r>
      <w:proofErr w:type="spellEnd"/>
      <w:r w:rsidRPr="00047F82">
        <w:rPr>
          <w:b/>
          <w:sz w:val="44"/>
        </w:rPr>
        <w:t xml:space="preserve"> Avenue, Athens, 11745, Greece</w:t>
      </w:r>
      <w:r>
        <w:rPr>
          <w:b/>
          <w:sz w:val="44"/>
        </w:rPr>
        <w:t xml:space="preserve">  </w:t>
      </w:r>
    </w:p>
    <w:p w14:paraId="4E358729" w14:textId="77777777" w:rsidR="00047F82" w:rsidRDefault="00047F82" w:rsidP="00047F82">
      <w:pPr>
        <w:spacing w:after="0"/>
        <w:rPr>
          <w:b/>
          <w:sz w:val="44"/>
        </w:rPr>
      </w:pPr>
    </w:p>
    <w:p w14:paraId="768F1126" w14:textId="77777777" w:rsidR="00047F82" w:rsidRDefault="00047F82" w:rsidP="00047F82">
      <w:pPr>
        <w:spacing w:after="0"/>
        <w:rPr>
          <w:b/>
          <w:sz w:val="44"/>
        </w:rPr>
      </w:pPr>
    </w:p>
    <w:p w14:paraId="6991D62A" w14:textId="77777777" w:rsidR="00047F82" w:rsidRPr="001748F8" w:rsidRDefault="00047F82" w:rsidP="00047F82">
      <w:pPr>
        <w:spacing w:after="0"/>
        <w:rPr>
          <w:b/>
          <w:sz w:val="44"/>
        </w:rPr>
      </w:pPr>
      <w:r w:rsidRPr="001748F8">
        <w:rPr>
          <w:b/>
          <w:sz w:val="44"/>
        </w:rPr>
        <w:t xml:space="preserve">Attention: Conference &amp; Events </w:t>
      </w:r>
    </w:p>
    <w:p w14:paraId="33CA9C17" w14:textId="77777777" w:rsidR="009D2443" w:rsidRPr="009D2443" w:rsidRDefault="00047F82" w:rsidP="009D2443">
      <w:pPr>
        <w:rPr>
          <w:b/>
          <w:i/>
          <w:iCs/>
          <w:sz w:val="44"/>
        </w:rPr>
      </w:pPr>
      <w:r w:rsidRPr="001748F8">
        <w:rPr>
          <w:b/>
          <w:sz w:val="44"/>
        </w:rPr>
        <w:t xml:space="preserve">Tel :   </w:t>
      </w:r>
      <w:r>
        <w:rPr>
          <w:b/>
          <w:sz w:val="44"/>
        </w:rPr>
        <w:t xml:space="preserve">+30 214 402 1234 / </w:t>
      </w:r>
      <w:r w:rsidR="009D2443">
        <w:rPr>
          <w:b/>
          <w:sz w:val="44"/>
        </w:rPr>
        <w:t>+</w:t>
      </w:r>
      <w:r w:rsidR="009D2443" w:rsidRPr="009D2443">
        <w:rPr>
          <w:b/>
          <w:sz w:val="44"/>
        </w:rPr>
        <w:t>30 6972 815 404</w:t>
      </w:r>
      <w:r w:rsidR="009D2443">
        <w:rPr>
          <w:b/>
          <w:sz w:val="44"/>
        </w:rPr>
        <w:t xml:space="preserve"> </w:t>
      </w:r>
      <w:r w:rsidR="009D2443" w:rsidRPr="009D2443">
        <w:rPr>
          <w:b/>
          <w:i/>
          <w:iCs/>
          <w:sz w:val="44"/>
        </w:rPr>
        <w:t>(Banquet staff on duty)</w:t>
      </w:r>
    </w:p>
    <w:p w14:paraId="68697E58" w14:textId="77777777" w:rsidR="009D2443" w:rsidRDefault="009D2443" w:rsidP="00047F82">
      <w:pPr>
        <w:rPr>
          <w:b/>
          <w:sz w:val="44"/>
        </w:rPr>
      </w:pPr>
    </w:p>
    <w:p w14:paraId="7606F944" w14:textId="04E88CAD" w:rsidR="00047F82" w:rsidRPr="001748F8" w:rsidRDefault="00047F82" w:rsidP="00047F82">
      <w:pPr>
        <w:rPr>
          <w:b/>
          <w:sz w:val="44"/>
        </w:rPr>
      </w:pPr>
      <w:r w:rsidRPr="001748F8">
        <w:rPr>
          <w:b/>
          <w:sz w:val="44"/>
        </w:rPr>
        <w:t>*Enter Company Name</w:t>
      </w:r>
      <w:r w:rsidRPr="001748F8">
        <w:rPr>
          <w:b/>
          <w:sz w:val="44"/>
        </w:rPr>
        <w:tab/>
        <w:t>+ Stand</w:t>
      </w:r>
      <w:r w:rsidRPr="001748F8">
        <w:rPr>
          <w:b/>
          <w:sz w:val="44"/>
        </w:rPr>
        <w:tab/>
        <w:t>No*</w:t>
      </w:r>
    </w:p>
    <w:p w14:paraId="0495986C" w14:textId="77777777" w:rsidR="00047F82" w:rsidRPr="001748F8" w:rsidRDefault="00047F82" w:rsidP="00047F82">
      <w:pPr>
        <w:spacing w:after="0"/>
        <w:rPr>
          <w:b/>
          <w:sz w:val="44"/>
        </w:rPr>
      </w:pPr>
      <w:r w:rsidRPr="001748F8">
        <w:rPr>
          <w:b/>
          <w:sz w:val="44"/>
        </w:rPr>
        <w:t xml:space="preserve">For: </w:t>
      </w:r>
      <w:r>
        <w:rPr>
          <w:b/>
          <w:sz w:val="44"/>
        </w:rPr>
        <w:t>5</w:t>
      </w:r>
      <w:r w:rsidRPr="00B87AA3">
        <w:rPr>
          <w:b/>
          <w:sz w:val="44"/>
          <w:vertAlign w:val="superscript"/>
        </w:rPr>
        <w:t>th</w:t>
      </w:r>
      <w:r>
        <w:rPr>
          <w:b/>
          <w:sz w:val="44"/>
        </w:rPr>
        <w:t xml:space="preserve"> – 7</w:t>
      </w:r>
      <w:r w:rsidRPr="00B87AA3">
        <w:rPr>
          <w:b/>
          <w:sz w:val="44"/>
          <w:vertAlign w:val="superscript"/>
        </w:rPr>
        <w:t>th</w:t>
      </w:r>
      <w:r>
        <w:rPr>
          <w:b/>
          <w:sz w:val="44"/>
        </w:rPr>
        <w:t xml:space="preserve"> September</w:t>
      </w:r>
      <w:r w:rsidRPr="001748F8">
        <w:rPr>
          <w:b/>
          <w:sz w:val="44"/>
        </w:rPr>
        <w:t xml:space="preserve"> –</w:t>
      </w:r>
      <w:r>
        <w:rPr>
          <w:b/>
          <w:sz w:val="44"/>
        </w:rPr>
        <w:t xml:space="preserve"> ACHL/ AGS / ASA / Airfreight Pharma</w:t>
      </w:r>
    </w:p>
    <w:p w14:paraId="7A051E4E" w14:textId="77777777" w:rsidR="00047F82" w:rsidRPr="001748F8" w:rsidRDefault="00047F82" w:rsidP="00047F82">
      <w:pPr>
        <w:spacing w:after="0"/>
        <w:rPr>
          <w:b/>
          <w:sz w:val="44"/>
        </w:rPr>
      </w:pPr>
      <w:r w:rsidRPr="001748F8">
        <w:rPr>
          <w:b/>
          <w:sz w:val="44"/>
        </w:rPr>
        <w:t xml:space="preserve">(EVA International – </w:t>
      </w:r>
      <w:r w:rsidRPr="009D2443">
        <w:rPr>
          <w:b/>
          <w:sz w:val="44"/>
          <w:u w:val="single"/>
        </w:rPr>
        <w:t>FAO: Gemma Keen</w:t>
      </w:r>
      <w:r>
        <w:rPr>
          <w:b/>
          <w:sz w:val="44"/>
        </w:rPr>
        <w:t xml:space="preserve"> - +44 208 253 4002 – gemma@evaint.com</w:t>
      </w:r>
      <w:r w:rsidRPr="001748F8">
        <w:rPr>
          <w:b/>
          <w:sz w:val="44"/>
        </w:rPr>
        <w:t>)</w:t>
      </w:r>
    </w:p>
    <w:p w14:paraId="31688395" w14:textId="08E7AAFD" w:rsidR="00047F82" w:rsidRDefault="00047F82" w:rsidP="00047F82"/>
    <w:p w14:paraId="3A97563F" w14:textId="5AD47A6A" w:rsidR="006155E9" w:rsidRDefault="006155E9" w:rsidP="00047F82"/>
    <w:p w14:paraId="5EC71CA4" w14:textId="77777777" w:rsidR="006155E9" w:rsidRPr="006155E9" w:rsidRDefault="006155E9" w:rsidP="006155E9">
      <w:pPr>
        <w:rPr>
          <w:b/>
          <w:lang w:val="en-US"/>
        </w:rPr>
      </w:pPr>
      <w:r w:rsidRPr="006155E9">
        <w:rPr>
          <w:b/>
          <w:lang w:val="en-US"/>
        </w:rPr>
        <w:lastRenderedPageBreak/>
        <w:t xml:space="preserve">SHIPPING INFORMATION </w:t>
      </w:r>
    </w:p>
    <w:p w14:paraId="56B10EB8" w14:textId="30559879" w:rsidR="006155E9" w:rsidRDefault="006155E9" w:rsidP="006155E9">
      <w:pPr>
        <w:rPr>
          <w:lang w:val="en-US"/>
        </w:rPr>
      </w:pPr>
      <w:r>
        <w:rPr>
          <w:lang w:val="en-US"/>
        </w:rPr>
        <w:t>Kindly note that the Hotel does not undertake any customs clearance.</w:t>
      </w:r>
    </w:p>
    <w:p w14:paraId="618E9497" w14:textId="77777777" w:rsidR="006155E9" w:rsidRDefault="006155E9" w:rsidP="006155E9">
      <w:pPr>
        <w:rPr>
          <w:lang w:val="en-US"/>
        </w:rPr>
      </w:pPr>
      <w:r>
        <w:rPr>
          <w:lang w:val="en-US"/>
        </w:rPr>
        <w:t>All parcels have to be transferred to the area designated by the hotel, by staff arranged by your transportation company – otherwise a charge of €50</w:t>
      </w: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per person / 2 hours will be charged for the Hotel’s staff. </w:t>
      </w:r>
    </w:p>
    <w:p w14:paraId="35E74657" w14:textId="77777777" w:rsidR="006155E9" w:rsidRDefault="006155E9" w:rsidP="006155E9">
      <w:pPr>
        <w:rPr>
          <w:lang w:val="en-US"/>
        </w:rPr>
      </w:pPr>
    </w:p>
    <w:p w14:paraId="04823726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The Hotel needs to know the exact date and approximate time of the delivery so as to proceed with all the necessary arrangements. </w:t>
      </w:r>
    </w:p>
    <w:p w14:paraId="128A617B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For parcels received up to 2 days prior to the setup day there will be no charge for storage, for earlier deliveries the storage charge will be at €50.- per palette, per day. </w:t>
      </w:r>
    </w:p>
    <w:p w14:paraId="61CA79C2" w14:textId="77777777" w:rsidR="006155E9" w:rsidRDefault="006155E9" w:rsidP="006155E9">
      <w:pPr>
        <w:rPr>
          <w:lang w:val="en-US"/>
        </w:rPr>
      </w:pPr>
    </w:p>
    <w:p w14:paraId="2FADEBA8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The palettes have to be collected on the dismantle day or the next day the latest. If the dismantle takes place during a weekend, the coming Monday has to be the day of pick up. </w:t>
      </w:r>
    </w:p>
    <w:p w14:paraId="3E366040" w14:textId="77777777" w:rsidR="006155E9" w:rsidRDefault="006155E9" w:rsidP="006155E9">
      <w:pPr>
        <w:rPr>
          <w:lang w:val="en-US"/>
        </w:rPr>
      </w:pPr>
      <w:r>
        <w:rPr>
          <w:lang w:val="en-US"/>
        </w:rPr>
        <w:t>In any other case, the storage charge will be at €50</w:t>
      </w: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per palette, per day.</w:t>
      </w:r>
    </w:p>
    <w:p w14:paraId="47175762" w14:textId="77777777" w:rsidR="006155E9" w:rsidRDefault="006155E9" w:rsidP="006155E9">
      <w:pPr>
        <w:rPr>
          <w:lang w:val="en-US"/>
        </w:rPr>
      </w:pPr>
      <w:r>
        <w:rPr>
          <w:lang w:val="en-US"/>
        </w:rPr>
        <w:t xml:space="preserve">All pallets and parcels are packed and labeled by the client. </w:t>
      </w:r>
    </w:p>
    <w:p w14:paraId="65802629" w14:textId="77777777" w:rsidR="006155E9" w:rsidRDefault="006155E9" w:rsidP="006155E9">
      <w:pPr>
        <w:rPr>
          <w:lang w:val="en-US"/>
        </w:rPr>
      </w:pPr>
    </w:p>
    <w:p w14:paraId="0044F1C1" w14:textId="77777777" w:rsidR="006155E9" w:rsidRDefault="006155E9" w:rsidP="006155E9">
      <w:pPr>
        <w:rPr>
          <w:lang w:val="en-US"/>
        </w:rPr>
      </w:pPr>
      <w:r>
        <w:rPr>
          <w:lang w:val="en-US"/>
        </w:rPr>
        <w:t>The palettes have to be Euro pallets 1</w:t>
      </w:r>
      <w:proofErr w:type="gramStart"/>
      <w:r>
        <w:rPr>
          <w:lang w:val="en-US"/>
        </w:rPr>
        <w:t>,20</w:t>
      </w:r>
      <w:proofErr w:type="gramEnd"/>
      <w:r>
        <w:rPr>
          <w:lang w:val="en-US"/>
        </w:rPr>
        <w:t xml:space="preserve"> x 0,80 and maximum height 1,80m.</w:t>
      </w:r>
    </w:p>
    <w:p w14:paraId="6FFB1A14" w14:textId="77777777" w:rsidR="006155E9" w:rsidRDefault="006155E9" w:rsidP="006155E9">
      <w:pPr>
        <w:rPr>
          <w:lang w:val="en-US"/>
        </w:rPr>
      </w:pPr>
    </w:p>
    <w:p w14:paraId="246911F2" w14:textId="77777777" w:rsidR="006155E9" w:rsidRDefault="006155E9" w:rsidP="00047F82"/>
    <w:p w14:paraId="118CBEAD" w14:textId="77777777" w:rsidR="009A299F" w:rsidRDefault="009A299F"/>
    <w:sectPr w:rsidR="009A299F" w:rsidSect="00B87A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82"/>
    <w:rsid w:val="00043C68"/>
    <w:rsid w:val="00047F82"/>
    <w:rsid w:val="000E450D"/>
    <w:rsid w:val="00110794"/>
    <w:rsid w:val="00131656"/>
    <w:rsid w:val="00171DA0"/>
    <w:rsid w:val="001956DA"/>
    <w:rsid w:val="001B493C"/>
    <w:rsid w:val="001C6C6F"/>
    <w:rsid w:val="001E7DBF"/>
    <w:rsid w:val="001F36BA"/>
    <w:rsid w:val="00236A94"/>
    <w:rsid w:val="00244760"/>
    <w:rsid w:val="0028716A"/>
    <w:rsid w:val="002B0181"/>
    <w:rsid w:val="002F051F"/>
    <w:rsid w:val="00307AC4"/>
    <w:rsid w:val="003116C0"/>
    <w:rsid w:val="00312167"/>
    <w:rsid w:val="00341518"/>
    <w:rsid w:val="003428C7"/>
    <w:rsid w:val="00346DFE"/>
    <w:rsid w:val="00370628"/>
    <w:rsid w:val="00372545"/>
    <w:rsid w:val="003A02D3"/>
    <w:rsid w:val="003D6F91"/>
    <w:rsid w:val="00410D62"/>
    <w:rsid w:val="0042792F"/>
    <w:rsid w:val="004861D4"/>
    <w:rsid w:val="00490F44"/>
    <w:rsid w:val="004A2F11"/>
    <w:rsid w:val="004F5A41"/>
    <w:rsid w:val="00573E53"/>
    <w:rsid w:val="005F20EC"/>
    <w:rsid w:val="00605074"/>
    <w:rsid w:val="006155E9"/>
    <w:rsid w:val="0068683D"/>
    <w:rsid w:val="007037F6"/>
    <w:rsid w:val="00716B9B"/>
    <w:rsid w:val="00781F49"/>
    <w:rsid w:val="007B3A33"/>
    <w:rsid w:val="007C1377"/>
    <w:rsid w:val="007C1F89"/>
    <w:rsid w:val="00814930"/>
    <w:rsid w:val="00896C46"/>
    <w:rsid w:val="008D696C"/>
    <w:rsid w:val="008F4FC6"/>
    <w:rsid w:val="00903F85"/>
    <w:rsid w:val="00925877"/>
    <w:rsid w:val="009A299F"/>
    <w:rsid w:val="009A4F16"/>
    <w:rsid w:val="009B5B9B"/>
    <w:rsid w:val="009C3FF1"/>
    <w:rsid w:val="009D2443"/>
    <w:rsid w:val="009D6EC0"/>
    <w:rsid w:val="00AD0C44"/>
    <w:rsid w:val="00AD54A5"/>
    <w:rsid w:val="00B17EF7"/>
    <w:rsid w:val="00B429AE"/>
    <w:rsid w:val="00BF5BA2"/>
    <w:rsid w:val="00D05622"/>
    <w:rsid w:val="00D50726"/>
    <w:rsid w:val="00D53497"/>
    <w:rsid w:val="00D5370B"/>
    <w:rsid w:val="00D55F0D"/>
    <w:rsid w:val="00D9602F"/>
    <w:rsid w:val="00D9682C"/>
    <w:rsid w:val="00DC40DE"/>
    <w:rsid w:val="00E01F12"/>
    <w:rsid w:val="00E705AA"/>
    <w:rsid w:val="00EE5E4E"/>
    <w:rsid w:val="00F1500E"/>
    <w:rsid w:val="00F3234F"/>
    <w:rsid w:val="00F970DB"/>
    <w:rsid w:val="00FA773A"/>
    <w:rsid w:val="00FE0FE1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8CC7"/>
  <w15:chartTrackingRefBased/>
  <w15:docId w15:val="{B46C8AA6-F390-47E8-B0F0-877585C3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F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2022-06-11T04:24:00Z</dcterms:created>
  <dcterms:modified xsi:type="dcterms:W3CDTF">2022-06-14T13:35:00Z</dcterms:modified>
</cp:coreProperties>
</file>